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699" w:rsidRDefault="002A6699">
      <w:pPr>
        <w:jc w:val="center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A6699" w:rsidRDefault="009A44D5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Self-Revie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</w:rPr>
        <w:t>w Checklist for Application</w:t>
      </w:r>
      <w:r>
        <w:rPr>
          <w:rFonts w:ascii="Times New Roman" w:hAnsi="Times New Roman" w:cs="Times New Roman"/>
          <w:b/>
          <w:color w:val="000000"/>
          <w:sz w:val="28"/>
        </w:rPr>
        <w:t xml:space="preserve"> of Korean Language Program</w:t>
      </w:r>
    </w:p>
    <w:p w:rsidR="002A6699" w:rsidRDefault="002A6699">
      <w:pPr>
        <w:jc w:val="center"/>
        <w:rPr>
          <w:rFonts w:ascii="Times New Roman" w:hAnsi="Times New Roman" w:cs="Times New Roman"/>
          <w:b/>
          <w:sz w:val="6"/>
          <w:szCs w:val="2"/>
        </w:rPr>
      </w:pPr>
    </w:p>
    <w:tbl>
      <w:tblPr>
        <w:tblStyle w:val="a5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695"/>
        <w:gridCol w:w="4729"/>
        <w:gridCol w:w="830"/>
        <w:gridCol w:w="4231"/>
      </w:tblGrid>
      <w:tr w:rsidR="002A6699">
        <w:trPr>
          <w:trHeight w:val="568"/>
        </w:trPr>
        <w:tc>
          <w:tcPr>
            <w:tcW w:w="10485" w:type="dxa"/>
            <w:gridSpan w:val="4"/>
            <w:vAlign w:val="center"/>
          </w:tcPr>
          <w:p w:rsidR="002A6699" w:rsidRDefault="009A4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Applicant:</w:t>
            </w:r>
          </w:p>
        </w:tc>
      </w:tr>
      <w:tr w:rsidR="002A6699">
        <w:trPr>
          <w:trHeight w:val="614"/>
        </w:trPr>
        <w:tc>
          <w:tcPr>
            <w:tcW w:w="698" w:type="dxa"/>
            <w:shd w:val="clear" w:color="auto" w:fill="E7E5E5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787" w:type="dxa"/>
            <w:shd w:val="clear" w:color="auto" w:fill="E7E5E5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Required Documents and Order of Attachment</w:t>
            </w:r>
          </w:p>
        </w:tc>
        <w:tc>
          <w:tcPr>
            <w:tcW w:w="720" w:type="dxa"/>
            <w:shd w:val="clear" w:color="auto" w:fill="E7E5E5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</w:t>
            </w:r>
          </w:p>
        </w:tc>
        <w:tc>
          <w:tcPr>
            <w:tcW w:w="4280" w:type="dxa"/>
            <w:shd w:val="clear" w:color="auto" w:fill="E7E5E5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2A6699">
        <w:trPr>
          <w:trHeight w:val="564"/>
        </w:trPr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Self-Review Checklist for Application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2A6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99">
        <w:trPr>
          <w:trHeight w:val="564"/>
        </w:trPr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 1: Applicant’s Personal and Academic Information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2A6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99">
        <w:trPr>
          <w:trHeight w:val="561"/>
        </w:trPr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2: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Statement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2A6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99"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 4: Financial Affidavit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2A6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99"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6: </w:t>
            </w:r>
            <w:r w:rsidR="004E55D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4E55D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M</w:t>
            </w:r>
            <w:r w:rsidR="004E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edical Check-up Report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2A6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99"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Original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Copy of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Certificate of Highest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evel of Education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※ Check the notice below</w:t>
            </w:r>
          </w:p>
        </w:tc>
      </w:tr>
      <w:tr w:rsidR="002A6699"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Original Transcript of Highest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evel of Education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 the notice below</w:t>
            </w:r>
          </w:p>
        </w:tc>
      </w:tr>
      <w:tr w:rsidR="002A6699"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Proving the Relationship between the Student and Sponsor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Ex: Birth Certificate, Family Registration Certificate, etc.</w:t>
            </w:r>
          </w:p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※ Check the notice below</w:t>
            </w:r>
          </w:p>
        </w:tc>
      </w:tr>
      <w:tr w:rsidR="002A6699"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Bank Balance Certificate</w:t>
            </w:r>
          </w:p>
          <w:p w:rsidR="002A6699" w:rsidRDefault="009A44D5">
            <w:pPr>
              <w:ind w:left="240" w:hangingChars="100" w:hanging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Bank Balance Certificate must show a balance of over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US$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9,000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must be issued within 30 days of submission; or, if the Bank Balance Certificate lists a period of validity, it is acceptable only within that period (up to 6 months).</w:t>
            </w:r>
          </w:p>
        </w:tc>
      </w:tr>
      <w:tr w:rsidR="002A6699"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Sponsor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’s Cert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ificate of Employment and Certificate of Income 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Self-sponsoring students must submit their own Certificate of Employment and Certificate of Income.</w:t>
            </w:r>
          </w:p>
        </w:tc>
      </w:tr>
      <w:tr w:rsidR="002A6699"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Copy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assport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2A6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99"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Transcript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Korean Proficiency Test </w:t>
            </w:r>
          </w:p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available)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2A669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699">
        <w:tc>
          <w:tcPr>
            <w:tcW w:w="698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7" w:type="dxa"/>
            <w:vAlign w:val="center"/>
          </w:tcPr>
          <w:p w:rsidR="002A6699" w:rsidRDefault="009A44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Application Fee</w:t>
            </w:r>
          </w:p>
        </w:tc>
        <w:tc>
          <w:tcPr>
            <w:tcW w:w="720" w:type="dxa"/>
            <w:vAlign w:val="center"/>
          </w:tcPr>
          <w:p w:rsidR="002A6699" w:rsidRDefault="009A4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2A6699" w:rsidRDefault="002A669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6699" w:rsidRDefault="009A4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A6699" w:rsidRDefault="009A44D5">
      <w:pPr>
        <w:ind w:leftChars="100" w:left="560" w:hangingChars="15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■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Documents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be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translated and notarized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the original documents are not in Korean. </w:t>
      </w:r>
    </w:p>
    <w:p w:rsidR="002A6699" w:rsidRDefault="009A44D5">
      <w:pPr>
        <w:ind w:leftChars="100" w:left="560" w:hangingChars="15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■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Transcripts and diplomas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issued by non-Korean academic institutions must be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verified and certified by the Korean Embassy</w:t>
      </w:r>
      <w:r>
        <w:rPr>
          <w:rFonts w:ascii="Times New Roman" w:hAnsi="Times New Roman" w:cs="Times New Roman"/>
          <w:color w:val="000000"/>
          <w:sz w:val="24"/>
          <w:szCs w:val="24"/>
        </w:rPr>
        <w:t>, where the institutions are located.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these documents are submitted from an Apostille member country, the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Apostille verification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may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be used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A6699" w:rsidRDefault="009A44D5">
      <w:pPr>
        <w:ind w:leftChars="89" w:left="538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■  Application documents, including transcripts, certificates and test results, will not be returned to the </w:t>
      </w:r>
      <w:r>
        <w:rPr>
          <w:rFonts w:ascii="Times New Roman" w:hAnsi="Times New Roman" w:cs="Times New Roman"/>
          <w:color w:val="000000"/>
          <w:sz w:val="24"/>
          <w:szCs w:val="24"/>
        </w:rPr>
        <w:t>applicant.</w:t>
      </w:r>
    </w:p>
    <w:p w:rsidR="002A6699" w:rsidRDefault="002A6699">
      <w:pPr>
        <w:rPr>
          <w:rFonts w:ascii="Times New Roman" w:hAnsi="Times New Roman" w:cs="Times New Roman"/>
        </w:rPr>
      </w:pPr>
    </w:p>
    <w:sectPr w:rsidR="002A6699">
      <w:headerReference w:type="default" r:id="rId6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D5" w:rsidRDefault="009A44D5">
      <w:pPr>
        <w:spacing w:after="0" w:line="240" w:lineRule="auto"/>
      </w:pPr>
      <w:r>
        <w:separator/>
      </w:r>
    </w:p>
  </w:endnote>
  <w:endnote w:type="continuationSeparator" w:id="0">
    <w:p w:rsidR="009A44D5" w:rsidRDefault="009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D5" w:rsidRDefault="009A44D5">
      <w:pPr>
        <w:spacing w:after="0" w:line="240" w:lineRule="auto"/>
      </w:pPr>
      <w:r>
        <w:separator/>
      </w:r>
    </w:p>
  </w:footnote>
  <w:footnote w:type="continuationSeparator" w:id="0">
    <w:p w:rsidR="009A44D5" w:rsidRDefault="009A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99" w:rsidRDefault="009A44D5">
    <w:pPr>
      <w:pStyle w:val="a4"/>
    </w:pPr>
    <w:r>
      <w:rPr>
        <w:color w:val="FF0000"/>
      </w:rPr>
      <w:t>Please include this Self-Review Checklist at the front of your application package.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evenAndOddHeaders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99"/>
    <w:rsid w:val="002A6699"/>
    <w:rsid w:val="004E55DF"/>
    <w:rsid w:val="009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basedOn w:val="a0"/>
  </w:style>
  <w:style w:type="character" w:customStyle="1" w:styleId="HeaderChar">
    <w:name w:val="Header Char"/>
    <w:basedOn w:val="a0"/>
  </w:style>
  <w:style w:type="paragraph" w:styleId="a3">
    <w:name w:val="List Paragraph"/>
    <w:basedOn w:val="a"/>
    <w:qFormat/>
    <w:pPr>
      <w:ind w:leftChars="400" w:left="800"/>
    </w:p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2018-08-21T06:42:00Z</dcterms:created>
  <dcterms:modified xsi:type="dcterms:W3CDTF">2020-05-18T04:29:00Z</dcterms:modified>
  <cp:version>0900.0001.01</cp:version>
</cp:coreProperties>
</file>